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3005"/>
        <w:gridCol w:w="1389"/>
        <w:gridCol w:w="1446"/>
        <w:gridCol w:w="1985"/>
      </w:tblGrid>
      <w:tr w:rsidR="0040576D" w:rsidRPr="0040576D" w:rsidTr="007933FA">
        <w:trPr>
          <w:trHeight w:val="632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3FA" w:rsidRPr="005B22C8" w:rsidRDefault="0040576D" w:rsidP="007933FA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cs-CZ"/>
              </w:rPr>
            </w:pPr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Příkaz děkana Fakulty přírodovědně-humanitní a pedagogické</w:t>
            </w:r>
            <w:r w:rsidR="007933FA"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 </w:t>
            </w:r>
          </w:p>
          <w:p w:rsidR="0040576D" w:rsidRPr="0040576D" w:rsidRDefault="0040576D" w:rsidP="007933FA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cs-CZ"/>
              </w:rPr>
            </w:pPr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Technické univerzity v</w:t>
            </w:r>
            <w:r w:rsidR="000F2E46">
              <w:rPr>
                <w:rFonts w:asciiTheme="majorHAnsi" w:eastAsia="Times New Roman" w:hAnsiTheme="majorHAnsi" w:cstheme="minorHAnsi"/>
                <w:b/>
                <w:lang w:eastAsia="cs-CZ"/>
              </w:rPr>
              <w:t> </w:t>
            </w:r>
            <w:r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Liberci</w:t>
            </w:r>
          </w:p>
        </w:tc>
      </w:tr>
      <w:tr w:rsidR="0040576D" w:rsidRPr="0040576D" w:rsidTr="007933FA">
        <w:trPr>
          <w:trHeight w:val="68"/>
        </w:trPr>
        <w:tc>
          <w:tcPr>
            <w:tcW w:w="991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6D" w:rsidRPr="0040576D" w:rsidRDefault="0040576D" w:rsidP="0051572C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b/>
                <w:lang w:eastAsia="cs-CZ"/>
              </w:rPr>
            </w:pPr>
            <w:r w:rsidRPr="0040576D">
              <w:rPr>
                <w:rFonts w:asciiTheme="majorHAnsi" w:eastAsia="Times New Roman" w:hAnsiTheme="majorHAnsi" w:cstheme="minorHAnsi"/>
                <w:b/>
                <w:lang w:eastAsia="cs-CZ"/>
              </w:rPr>
              <w:t>č.</w:t>
            </w:r>
            <w:r w:rsidR="00BD47AA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 </w:t>
            </w:r>
            <w:r w:rsidR="009F283B">
              <w:rPr>
                <w:rFonts w:asciiTheme="majorHAnsi" w:eastAsia="Times New Roman" w:hAnsiTheme="majorHAnsi" w:cstheme="minorHAnsi"/>
                <w:b/>
                <w:lang w:eastAsia="cs-CZ"/>
              </w:rPr>
              <w:t xml:space="preserve"> </w:t>
            </w:r>
            <w:r w:rsidR="0051572C">
              <w:rPr>
                <w:rFonts w:asciiTheme="majorHAnsi" w:eastAsia="Times New Roman" w:hAnsiTheme="majorHAnsi" w:cstheme="minorHAnsi"/>
                <w:b/>
                <w:lang w:eastAsia="cs-CZ"/>
              </w:rPr>
              <w:t>1</w:t>
            </w:r>
            <w:r w:rsidR="002949C3">
              <w:rPr>
                <w:rFonts w:asciiTheme="majorHAnsi" w:eastAsia="Times New Roman" w:hAnsiTheme="majorHAnsi" w:cstheme="minorHAnsi"/>
                <w:b/>
                <w:lang w:eastAsia="cs-CZ"/>
              </w:rPr>
              <w:t>/</w:t>
            </w:r>
            <w:r w:rsidR="0036412A" w:rsidRPr="005B22C8">
              <w:rPr>
                <w:rFonts w:asciiTheme="majorHAnsi" w:eastAsia="Times New Roman" w:hAnsiTheme="majorHAnsi" w:cstheme="minorHAnsi"/>
                <w:b/>
                <w:lang w:eastAsia="cs-CZ"/>
              </w:rPr>
              <w:t>20</w:t>
            </w:r>
            <w:r w:rsidR="00BD47AA">
              <w:rPr>
                <w:rFonts w:asciiTheme="majorHAnsi" w:eastAsia="Times New Roman" w:hAnsiTheme="majorHAnsi" w:cstheme="minorHAnsi"/>
                <w:b/>
                <w:lang w:eastAsia="cs-CZ"/>
              </w:rPr>
              <w:t>2</w:t>
            </w:r>
            <w:r w:rsidR="002949C3">
              <w:rPr>
                <w:rFonts w:asciiTheme="majorHAnsi" w:eastAsia="Times New Roman" w:hAnsiTheme="majorHAnsi" w:cstheme="minorHAnsi"/>
                <w:b/>
                <w:lang w:eastAsia="cs-CZ"/>
              </w:rPr>
              <w:t>2</w:t>
            </w:r>
          </w:p>
        </w:tc>
      </w:tr>
      <w:tr w:rsidR="0040576D" w:rsidRPr="0040576D" w:rsidTr="007933FA">
        <w:trPr>
          <w:trHeight w:val="51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Název:</w:t>
            </w:r>
          </w:p>
        </w:tc>
        <w:tc>
          <w:tcPr>
            <w:tcW w:w="78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6D" w:rsidRPr="0040576D" w:rsidRDefault="0051572C" w:rsidP="0051572C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lang w:eastAsia="cs-CZ"/>
              </w:rPr>
              <w:t>Pravidla vyplácení mimořádných stipendií na FP TUL</w:t>
            </w:r>
          </w:p>
        </w:tc>
      </w:tr>
      <w:tr w:rsidR="0040576D" w:rsidRPr="0040576D" w:rsidTr="007933FA">
        <w:trPr>
          <w:trHeight w:val="264"/>
        </w:trPr>
        <w:tc>
          <w:tcPr>
            <w:tcW w:w="2093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  <w:tc>
          <w:tcPr>
            <w:tcW w:w="300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Jméno:</w:t>
            </w:r>
          </w:p>
        </w:tc>
        <w:tc>
          <w:tcPr>
            <w:tcW w:w="1389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Funkce:</w:t>
            </w:r>
          </w:p>
        </w:tc>
        <w:tc>
          <w:tcPr>
            <w:tcW w:w="1446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Datum:</w:t>
            </w:r>
          </w:p>
        </w:tc>
        <w:tc>
          <w:tcPr>
            <w:tcW w:w="198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Podpis:</w:t>
            </w:r>
          </w:p>
        </w:tc>
      </w:tr>
      <w:tr w:rsidR="0040576D" w:rsidRPr="0040576D" w:rsidTr="007933FA">
        <w:trPr>
          <w:trHeight w:val="244"/>
        </w:trPr>
        <w:tc>
          <w:tcPr>
            <w:tcW w:w="2093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Právní kontrola:</w:t>
            </w:r>
          </w:p>
        </w:tc>
        <w:tc>
          <w:tcPr>
            <w:tcW w:w="3005" w:type="dxa"/>
          </w:tcPr>
          <w:p w:rsidR="0040576D" w:rsidRPr="0040576D" w:rsidRDefault="0042753E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2753E">
              <w:rPr>
                <w:rFonts w:asciiTheme="minorHAnsi" w:eastAsia="Times New Roman" w:hAnsiTheme="minorHAnsi" w:cstheme="minorHAnsi"/>
                <w:lang w:eastAsia="cs-CZ"/>
              </w:rPr>
              <w:t>Mgr. Tereza Stejskalová</w:t>
            </w:r>
          </w:p>
        </w:tc>
        <w:tc>
          <w:tcPr>
            <w:tcW w:w="1389" w:type="dxa"/>
          </w:tcPr>
          <w:p w:rsidR="0040576D" w:rsidRPr="0040576D" w:rsidRDefault="001640D4" w:rsidP="001640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p</w:t>
            </w:r>
            <w:r w:rsidR="0040576D" w:rsidRPr="0040576D">
              <w:rPr>
                <w:rFonts w:asciiTheme="minorHAnsi" w:eastAsia="Times New Roman" w:hAnsiTheme="minorHAnsi" w:cstheme="minorHAnsi"/>
                <w:lang w:eastAsia="cs-CZ"/>
              </w:rPr>
              <w:t>rávník</w:t>
            </w:r>
          </w:p>
        </w:tc>
        <w:tc>
          <w:tcPr>
            <w:tcW w:w="1446" w:type="dxa"/>
          </w:tcPr>
          <w:p w:rsidR="0040576D" w:rsidRPr="0040576D" w:rsidRDefault="00EF5EC6" w:rsidP="002949C3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2D2398"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7933FA"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 20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198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40576D" w:rsidRPr="0040576D" w:rsidTr="007933FA">
        <w:trPr>
          <w:trHeight w:val="197"/>
        </w:trPr>
        <w:tc>
          <w:tcPr>
            <w:tcW w:w="2093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Schválil:</w:t>
            </w:r>
          </w:p>
        </w:tc>
        <w:tc>
          <w:tcPr>
            <w:tcW w:w="3005" w:type="dxa"/>
          </w:tcPr>
          <w:p w:rsidR="0040576D" w:rsidRPr="0040576D" w:rsidRDefault="0036412A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5B22C8">
              <w:rPr>
                <w:rFonts w:asciiTheme="minorHAnsi" w:eastAsia="Times New Roman" w:hAnsiTheme="minorHAnsi" w:cstheme="minorHAnsi"/>
                <w:lang w:eastAsia="cs-CZ"/>
              </w:rPr>
              <w:t>prof. RNDr. Jan Picek, CSc.</w:t>
            </w:r>
          </w:p>
        </w:tc>
        <w:tc>
          <w:tcPr>
            <w:tcW w:w="1389" w:type="dxa"/>
          </w:tcPr>
          <w:p w:rsidR="0040576D" w:rsidRPr="0040576D" w:rsidRDefault="001640D4" w:rsidP="001640D4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děkan</w:t>
            </w:r>
          </w:p>
        </w:tc>
        <w:tc>
          <w:tcPr>
            <w:tcW w:w="1446" w:type="dxa"/>
          </w:tcPr>
          <w:p w:rsidR="0040576D" w:rsidRPr="0040576D" w:rsidRDefault="00EF5EC6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>
              <w:rPr>
                <w:rFonts w:asciiTheme="minorHAnsi" w:eastAsia="Times New Roman" w:hAnsiTheme="minorHAnsi" w:cstheme="minorHAnsi"/>
                <w:lang w:eastAsia="cs-CZ"/>
              </w:rPr>
              <w:t xml:space="preserve"> 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12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BD47AA"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 20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22</w:t>
            </w:r>
          </w:p>
        </w:tc>
        <w:tc>
          <w:tcPr>
            <w:tcW w:w="1985" w:type="dxa"/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</w:p>
        </w:tc>
      </w:tr>
      <w:tr w:rsidR="0040576D" w:rsidRPr="0040576D" w:rsidTr="007933FA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Revize: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00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 xml:space="preserve">účinné </w:t>
            </w:r>
            <w:proofErr w:type="gramStart"/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od</w:t>
            </w:r>
            <w:proofErr w:type="gramEnd"/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: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EF5EC6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1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 xml:space="preserve"> 12</w:t>
            </w:r>
            <w:r w:rsidR="00BD47AA">
              <w:rPr>
                <w:rFonts w:asciiTheme="minorHAnsi" w:eastAsia="Times New Roman" w:hAnsiTheme="minorHAnsi" w:cstheme="minorHAnsi"/>
                <w:lang w:eastAsia="cs-CZ"/>
              </w:rPr>
              <w:t>.</w:t>
            </w:r>
            <w:r w:rsidR="00BD47AA"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 20</w:t>
            </w:r>
            <w:r w:rsidR="002949C3">
              <w:rPr>
                <w:rFonts w:asciiTheme="minorHAnsi" w:eastAsia="Times New Roman" w:hAnsiTheme="minorHAnsi" w:cstheme="minorHAnsi"/>
                <w:lang w:eastAsia="cs-CZ"/>
              </w:rPr>
              <w:t>22</w:t>
            </w:r>
          </w:p>
        </w:tc>
      </w:tr>
      <w:tr w:rsidR="0040576D" w:rsidRPr="0040576D" w:rsidTr="007933FA">
        <w:trPr>
          <w:trHeight w:val="6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Spisový znak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DA194C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AI</w:t>
            </w:r>
            <w:r w:rsidR="002D2398">
              <w:rPr>
                <w:rFonts w:asciiTheme="minorHAnsi" w:eastAsia="Times New Roman" w:hAnsiTheme="minorHAnsi" w:cstheme="minorHAnsi"/>
                <w:lang w:eastAsia="cs-CZ"/>
              </w:rPr>
              <w:t>3</w:t>
            </w:r>
            <w:r w:rsidR="005425CA">
              <w:rPr>
                <w:rFonts w:asciiTheme="minorHAnsi" w:eastAsia="Times New Roman" w:hAnsiTheme="minorHAnsi" w:cstheme="minorHAnsi"/>
                <w:lang w:eastAsia="cs-CZ"/>
              </w:rPr>
              <w:t>2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40576D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Skartační znak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576D" w:rsidRPr="0040576D" w:rsidRDefault="00DA194C" w:rsidP="0040576D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lang w:eastAsia="cs-CZ"/>
              </w:rPr>
              <w:t>A5</w:t>
            </w:r>
          </w:p>
        </w:tc>
      </w:tr>
      <w:tr w:rsidR="007933FA" w:rsidRPr="007933FA" w:rsidTr="007933FA">
        <w:trPr>
          <w:trHeight w:val="64"/>
        </w:trPr>
        <w:tc>
          <w:tcPr>
            <w:tcW w:w="50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933FA" w:rsidRPr="0040576D" w:rsidRDefault="007933FA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40576D">
              <w:rPr>
                <w:rFonts w:asciiTheme="minorHAnsi" w:eastAsia="Times New Roman" w:hAnsiTheme="minorHAnsi" w:cstheme="minorHAnsi"/>
                <w:lang w:eastAsia="cs-CZ"/>
              </w:rPr>
              <w:t>JID: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33FA" w:rsidRPr="0040576D" w:rsidRDefault="007933FA" w:rsidP="002D2398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cs-CZ"/>
              </w:rPr>
            </w:pPr>
            <w:r w:rsidRPr="005B22C8">
              <w:rPr>
                <w:rFonts w:asciiTheme="minorHAnsi" w:eastAsia="Times New Roman" w:hAnsiTheme="minorHAnsi" w:cstheme="minorHAnsi"/>
                <w:lang w:eastAsia="cs-CZ"/>
              </w:rPr>
              <w:t xml:space="preserve">Č. j. </w:t>
            </w:r>
          </w:p>
        </w:tc>
      </w:tr>
    </w:tbl>
    <w:p w:rsidR="007F2FDA" w:rsidRPr="007F2FDA" w:rsidRDefault="007F2FDA" w:rsidP="007933FA">
      <w:pPr>
        <w:tabs>
          <w:tab w:val="left" w:pos="9214"/>
        </w:tabs>
        <w:spacing w:after="0" w:line="240" w:lineRule="auto"/>
        <w:jc w:val="center"/>
        <w:rPr>
          <w:sz w:val="16"/>
          <w:szCs w:val="16"/>
        </w:rPr>
      </w:pPr>
    </w:p>
    <w:p w:rsidR="007F2FDA" w:rsidRDefault="007F2FDA" w:rsidP="00BD47AA">
      <w:pPr>
        <w:tabs>
          <w:tab w:val="left" w:pos="9214"/>
        </w:tabs>
        <w:spacing w:after="0" w:line="240" w:lineRule="auto"/>
        <w:rPr>
          <w:sz w:val="16"/>
          <w:szCs w:val="16"/>
        </w:rPr>
      </w:pPr>
    </w:p>
    <w:p w:rsidR="002A193C" w:rsidRDefault="002A193C" w:rsidP="002A193C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Článek </w:t>
      </w:r>
      <w:r w:rsidR="002C12C7" w:rsidRPr="002C12C7">
        <w:rPr>
          <w:rFonts w:asciiTheme="minorHAnsi" w:eastAsia="Times New Roman" w:hAnsiTheme="minorHAnsi" w:cstheme="minorHAnsi"/>
          <w:b/>
          <w:lang w:eastAsia="cs-CZ"/>
        </w:rPr>
        <w:t>1</w:t>
      </w:r>
    </w:p>
    <w:p w:rsidR="002C12C7" w:rsidRDefault="002C12C7" w:rsidP="002A193C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2C12C7">
        <w:rPr>
          <w:rFonts w:asciiTheme="minorHAnsi" w:eastAsia="Times New Roman" w:hAnsiTheme="minorHAnsi" w:cstheme="minorHAnsi"/>
          <w:b/>
          <w:lang w:eastAsia="cs-CZ"/>
        </w:rPr>
        <w:t>Všeobecná ustanovení</w:t>
      </w:r>
    </w:p>
    <w:p w:rsidR="00A4504C" w:rsidRPr="002C12C7" w:rsidRDefault="00A4504C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cs-CZ"/>
        </w:rPr>
      </w:pPr>
    </w:p>
    <w:p w:rsidR="00D34B47" w:rsidRDefault="0051572C" w:rsidP="0051572C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  <w:r>
        <w:rPr>
          <w:rFonts w:asciiTheme="minorHAnsi" w:eastAsia="Times New Roman" w:hAnsiTheme="minorHAnsi" w:cstheme="minorHAnsi"/>
          <w:lang w:eastAsia="cs-CZ"/>
        </w:rPr>
        <w:t xml:space="preserve">Pravidla </w:t>
      </w:r>
      <w:r w:rsidRPr="0051572C">
        <w:rPr>
          <w:rFonts w:asciiTheme="minorHAnsi" w:eastAsia="Times New Roman" w:hAnsiTheme="minorHAnsi" w:cstheme="minorHAnsi"/>
          <w:lang w:eastAsia="cs-CZ"/>
        </w:rPr>
        <w:t>pro přiznávání stipendií studentům bakalářských, magisterských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51572C">
        <w:rPr>
          <w:rFonts w:asciiTheme="minorHAnsi" w:eastAsia="Times New Roman" w:hAnsiTheme="minorHAnsi" w:cstheme="minorHAnsi"/>
          <w:lang w:eastAsia="cs-CZ"/>
        </w:rPr>
        <w:t>a doktorských studijních programů uskutečňovaných fakultami TUL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 obsahuje  Stipendijní</w:t>
      </w:r>
      <w:r>
        <w:rPr>
          <w:rFonts w:asciiTheme="minorHAnsi" w:eastAsia="Times New Roman" w:hAnsiTheme="minorHAnsi" w:cstheme="minorHAnsi"/>
          <w:lang w:eastAsia="cs-CZ"/>
        </w:rPr>
        <w:t xml:space="preserve"> řád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lang w:eastAsia="cs-CZ"/>
        </w:rPr>
        <w:t>TUL. Čl. 3</w:t>
      </w:r>
      <w:r w:rsidR="00A53C4E">
        <w:rPr>
          <w:rFonts w:asciiTheme="minorHAnsi" w:eastAsia="Times New Roman" w:hAnsiTheme="minorHAnsi" w:cstheme="minorHAnsi"/>
          <w:lang w:eastAsia="cs-CZ"/>
        </w:rPr>
        <w:t>,</w:t>
      </w:r>
      <w:r>
        <w:rPr>
          <w:rFonts w:asciiTheme="minorHAnsi" w:eastAsia="Times New Roman" w:hAnsiTheme="minorHAnsi" w:cstheme="minorHAnsi"/>
          <w:lang w:eastAsia="cs-CZ"/>
        </w:rPr>
        <w:t xml:space="preserve"> ods</w:t>
      </w:r>
      <w:r w:rsidR="00A53C4E">
        <w:rPr>
          <w:rFonts w:asciiTheme="minorHAnsi" w:eastAsia="Times New Roman" w:hAnsiTheme="minorHAnsi" w:cstheme="minorHAnsi"/>
          <w:lang w:eastAsia="cs-CZ"/>
        </w:rPr>
        <w:t>t</w:t>
      </w:r>
      <w:r>
        <w:rPr>
          <w:rFonts w:asciiTheme="minorHAnsi" w:eastAsia="Times New Roman" w:hAnsiTheme="minorHAnsi" w:cstheme="minorHAnsi"/>
          <w:lang w:eastAsia="cs-CZ"/>
        </w:rPr>
        <w:t>. 1(e)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 této normy</w:t>
      </w:r>
      <w:r>
        <w:rPr>
          <w:rFonts w:asciiTheme="minorHAnsi" w:eastAsia="Times New Roman" w:hAnsiTheme="minorHAnsi" w:cstheme="minorHAnsi"/>
          <w:lang w:eastAsia="cs-CZ"/>
        </w:rPr>
        <w:t xml:space="preserve"> určuje možná přiznání stipendií </w:t>
      </w:r>
      <w:r w:rsidRPr="0051572C">
        <w:rPr>
          <w:rFonts w:asciiTheme="minorHAnsi" w:eastAsia="Times New Roman" w:hAnsiTheme="minorHAnsi" w:cstheme="minorHAnsi"/>
          <w:lang w:eastAsia="cs-CZ"/>
        </w:rPr>
        <w:t>v případech zvláštního zřetele hodných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, přičemž v bodě III upřesňuje případy, v kterých může být přiznáno mimořádné 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stipendium. </w:t>
      </w:r>
      <w:r w:rsidR="007B2070">
        <w:rPr>
          <w:rFonts w:asciiTheme="minorHAnsi" w:eastAsia="Times New Roman" w:hAnsiTheme="minorHAnsi" w:cstheme="minorHAnsi"/>
          <w:lang w:eastAsia="cs-CZ"/>
        </w:rPr>
        <w:t>Základní p</w:t>
      </w:r>
      <w:r>
        <w:rPr>
          <w:rFonts w:asciiTheme="minorHAnsi" w:eastAsia="Times New Roman" w:hAnsiTheme="minorHAnsi" w:cstheme="minorHAnsi"/>
          <w:lang w:eastAsia="cs-CZ"/>
        </w:rPr>
        <w:t xml:space="preserve">odmínky 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přiznání 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mimořádného 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stipendia stanovuje čl. </w:t>
      </w:r>
      <w:r w:rsidR="002A193C">
        <w:rPr>
          <w:rFonts w:asciiTheme="minorHAnsi" w:eastAsia="Times New Roman" w:hAnsiTheme="minorHAnsi" w:cstheme="minorHAnsi"/>
          <w:lang w:eastAsia="cs-CZ"/>
        </w:rPr>
        <w:t>10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Stipendijního 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 řádu</w:t>
      </w:r>
      <w:r w:rsidR="007B2070">
        <w:rPr>
          <w:rFonts w:asciiTheme="minorHAnsi" w:eastAsia="Times New Roman" w:hAnsiTheme="minorHAnsi" w:cstheme="minorHAnsi"/>
          <w:lang w:eastAsia="cs-CZ"/>
        </w:rPr>
        <w:t xml:space="preserve"> TUL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. </w:t>
      </w:r>
      <w:r w:rsidR="003551B5">
        <w:rPr>
          <w:rFonts w:asciiTheme="minorHAnsi" w:eastAsia="Times New Roman" w:hAnsiTheme="minorHAnsi" w:cstheme="minorHAnsi"/>
          <w:lang w:eastAsia="cs-CZ"/>
        </w:rPr>
        <w:t>D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ěkan </w:t>
      </w:r>
      <w:r w:rsidR="003551B5">
        <w:rPr>
          <w:rFonts w:asciiTheme="minorHAnsi" w:eastAsia="Times New Roman" w:hAnsiTheme="minorHAnsi" w:cstheme="minorHAnsi"/>
          <w:lang w:eastAsia="cs-CZ"/>
        </w:rPr>
        <w:t xml:space="preserve">fakulty </w:t>
      </w:r>
      <w:r w:rsidR="003551B5">
        <w:rPr>
          <w:rFonts w:asciiTheme="minorHAnsi" w:eastAsia="Times New Roman" w:hAnsiTheme="minorHAnsi" w:cstheme="minorHAnsi"/>
          <w:lang w:eastAsia="cs-CZ"/>
        </w:rPr>
        <w:t>vnitřní normou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 </w:t>
      </w:r>
      <w:r w:rsidR="003551B5">
        <w:rPr>
          <w:rFonts w:asciiTheme="minorHAnsi" w:eastAsia="Times New Roman" w:hAnsiTheme="minorHAnsi" w:cstheme="minorHAnsi"/>
          <w:lang w:eastAsia="cs-CZ"/>
        </w:rPr>
        <w:t>p</w:t>
      </w:r>
      <w:r w:rsidR="002C12C7">
        <w:rPr>
          <w:rFonts w:asciiTheme="minorHAnsi" w:eastAsia="Times New Roman" w:hAnsiTheme="minorHAnsi" w:cstheme="minorHAnsi"/>
          <w:lang w:eastAsia="cs-CZ"/>
        </w:rPr>
        <w:t xml:space="preserve">odle </w:t>
      </w:r>
      <w:r w:rsidR="00A4504C">
        <w:rPr>
          <w:rFonts w:asciiTheme="minorHAnsi" w:eastAsia="Times New Roman" w:hAnsiTheme="minorHAnsi" w:cstheme="minorHAnsi"/>
          <w:lang w:eastAsia="cs-CZ"/>
        </w:rPr>
        <w:t xml:space="preserve">odst. 3 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 a 4 </w:t>
      </w:r>
      <w:r w:rsidR="007B2070">
        <w:rPr>
          <w:rFonts w:asciiTheme="minorHAnsi" w:eastAsia="Times New Roman" w:hAnsiTheme="minorHAnsi" w:cstheme="minorHAnsi"/>
          <w:lang w:eastAsia="cs-CZ"/>
        </w:rPr>
        <w:t xml:space="preserve"> tohoto článku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 stanoví </w:t>
      </w:r>
      <w:r w:rsidR="007B2070">
        <w:rPr>
          <w:rFonts w:asciiTheme="minorHAnsi" w:eastAsia="Times New Roman" w:hAnsiTheme="minorHAnsi" w:cstheme="minorHAnsi"/>
          <w:lang w:eastAsia="cs-CZ"/>
        </w:rPr>
        <w:t xml:space="preserve">další </w:t>
      </w:r>
      <w:r w:rsidR="002A193C">
        <w:rPr>
          <w:rFonts w:asciiTheme="minorHAnsi" w:eastAsia="Times New Roman" w:hAnsiTheme="minorHAnsi" w:cstheme="minorHAnsi"/>
          <w:lang w:eastAsia="cs-CZ"/>
        </w:rPr>
        <w:t>p</w:t>
      </w:r>
      <w:r w:rsidR="002A193C" w:rsidRPr="002A193C">
        <w:rPr>
          <w:rFonts w:asciiTheme="minorHAnsi" w:eastAsia="Times New Roman" w:hAnsiTheme="minorHAnsi" w:cstheme="minorHAnsi"/>
          <w:lang w:eastAsia="cs-CZ"/>
        </w:rPr>
        <w:t>odmínky pro přiznání mimořádného stipendia</w:t>
      </w:r>
      <w:r w:rsidR="002A193C">
        <w:rPr>
          <w:rFonts w:asciiTheme="minorHAnsi" w:eastAsia="Times New Roman" w:hAnsiTheme="minorHAnsi" w:cstheme="minorHAnsi"/>
          <w:lang w:eastAsia="cs-CZ"/>
        </w:rPr>
        <w:t xml:space="preserve"> a jeho výši.</w:t>
      </w:r>
      <w:r w:rsidR="00D34B47" w:rsidRPr="00D34B47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D34B47" w:rsidRPr="002C12C7" w:rsidRDefault="00D34B47" w:rsidP="001640D4">
      <w:pPr>
        <w:tabs>
          <w:tab w:val="left" w:pos="9214"/>
        </w:tabs>
        <w:spacing w:after="0" w:line="240" w:lineRule="auto"/>
        <w:jc w:val="both"/>
        <w:rPr>
          <w:rFonts w:asciiTheme="minorHAnsi" w:eastAsia="Times New Roman" w:hAnsiTheme="minorHAnsi" w:cstheme="minorHAnsi"/>
          <w:lang w:eastAsia="cs-CZ"/>
        </w:rPr>
      </w:pPr>
    </w:p>
    <w:p w:rsidR="002A193C" w:rsidRDefault="002A193C" w:rsidP="002A193C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Článek </w:t>
      </w:r>
      <w:r w:rsidR="002C12C7" w:rsidRPr="00D34B47">
        <w:rPr>
          <w:rFonts w:asciiTheme="minorHAnsi" w:eastAsia="Times New Roman" w:hAnsiTheme="minorHAnsi" w:cstheme="minorHAnsi"/>
          <w:b/>
          <w:lang w:eastAsia="cs-CZ"/>
        </w:rPr>
        <w:t>2</w:t>
      </w:r>
    </w:p>
    <w:p w:rsidR="002C12C7" w:rsidRDefault="002C12C7" w:rsidP="002A193C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D34B47">
        <w:rPr>
          <w:rFonts w:asciiTheme="minorHAnsi" w:eastAsia="Times New Roman" w:hAnsiTheme="minorHAnsi" w:cstheme="minorHAnsi"/>
          <w:b/>
          <w:lang w:eastAsia="cs-CZ"/>
        </w:rPr>
        <w:t>Předmět úpravy</w:t>
      </w:r>
    </w:p>
    <w:p w:rsidR="002456E3" w:rsidRDefault="002456E3" w:rsidP="002A193C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</w:p>
    <w:p w:rsidR="002456E3" w:rsidRPr="002456E3" w:rsidRDefault="002456E3" w:rsidP="002456E3">
      <w:pPr>
        <w:numPr>
          <w:ilvl w:val="0"/>
          <w:numId w:val="3"/>
        </w:numPr>
        <w:spacing w:after="12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Mimořádná stipendia přiznává děkan na základě odůvodněných návrhů z akademické obce fakulty v souladu s podmínkami Stipendijního řádu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TUL</w:t>
      </w: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 xml:space="preserve"> studentům v následujících formách:</w:t>
      </w:r>
    </w:p>
    <w:p w:rsidR="002456E3" w:rsidRPr="002456E3" w:rsidRDefault="002456E3" w:rsidP="002456E3">
      <w:pPr>
        <w:numPr>
          <w:ilvl w:val="1"/>
          <w:numId w:val="4"/>
        </w:numPr>
        <w:spacing w:after="120" w:line="240" w:lineRule="auto"/>
        <w:ind w:left="1080" w:hanging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stipendium studentské pomocné síly; </w:t>
      </w:r>
    </w:p>
    <w:p w:rsidR="002456E3" w:rsidRPr="002456E3" w:rsidRDefault="002456E3" w:rsidP="002456E3">
      <w:pPr>
        <w:numPr>
          <w:ilvl w:val="1"/>
          <w:numId w:val="4"/>
        </w:numPr>
        <w:spacing w:after="120" w:line="240" w:lineRule="auto"/>
        <w:ind w:left="1080" w:hanging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stipendium studentského tutora;</w:t>
      </w:r>
    </w:p>
    <w:p w:rsidR="002456E3" w:rsidRPr="002456E3" w:rsidRDefault="002456E3" w:rsidP="002456E3">
      <w:pPr>
        <w:numPr>
          <w:ilvl w:val="1"/>
          <w:numId w:val="4"/>
        </w:numPr>
        <w:spacing w:after="120" w:line="240" w:lineRule="auto"/>
        <w:ind w:left="1080" w:hanging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stipendium v případě zvýšených nákladů spojených s výukou předepsanou studijním plánem;</w:t>
      </w:r>
    </w:p>
    <w:p w:rsidR="002456E3" w:rsidRPr="002456E3" w:rsidRDefault="002456E3" w:rsidP="002456E3">
      <w:pPr>
        <w:numPr>
          <w:ilvl w:val="1"/>
          <w:numId w:val="4"/>
        </w:numPr>
        <w:spacing w:after="120" w:line="240" w:lineRule="auto"/>
        <w:ind w:left="1080" w:hanging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ocenění studentů cenou děkana za vynikající závěrečnou práci</w:t>
      </w:r>
    </w:p>
    <w:p w:rsidR="002456E3" w:rsidRPr="002456E3" w:rsidRDefault="002456E3" w:rsidP="002456E3">
      <w:pPr>
        <w:numPr>
          <w:ilvl w:val="1"/>
          <w:numId w:val="4"/>
        </w:numPr>
        <w:spacing w:after="120" w:line="240" w:lineRule="auto"/>
        <w:ind w:left="1080" w:hanging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další stipendia v případech zvláštního zřetele hodných.</w:t>
      </w:r>
    </w:p>
    <w:p w:rsidR="002456E3" w:rsidRPr="002456E3" w:rsidRDefault="002456E3" w:rsidP="002456E3">
      <w:pPr>
        <w:numPr>
          <w:ilvl w:val="0"/>
          <w:numId w:val="4"/>
        </w:numPr>
        <w:spacing w:after="12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Podmínky pro přiznání stipendia studentské pomocné síly jsou následující:</w:t>
      </w:r>
    </w:p>
    <w:p w:rsidR="002456E3" w:rsidRPr="002456E3" w:rsidRDefault="002456E3" w:rsidP="002456E3">
      <w:pPr>
        <w:pStyle w:val="Odstavecseseznamem"/>
        <w:numPr>
          <w:ilvl w:val="1"/>
          <w:numId w:val="20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student je děkanem ustanoven jako studentská pomocná síla na oddělení děkanátu nebo pracovišti fakulty na základě návrhu vedoucího tohoto oddělení nebo pracoviště pro daný akademický rok;</w:t>
      </w:r>
    </w:p>
    <w:p w:rsidR="002456E3" w:rsidRPr="002456E3" w:rsidRDefault="002456E3" w:rsidP="002456E3">
      <w:pPr>
        <w:pStyle w:val="Odstavecseseznamem"/>
        <w:numPr>
          <w:ilvl w:val="1"/>
          <w:numId w:val="20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návrhy na ustanovení studentské pomocné síly na pracovišti obsahující požadovanou výši stipendia a rozsah činnosti podávají vedoucí pracovišť do jednoho měsíce od začátku zimního semestru, návrhy schválené děkanem musí být na katedře zveřejněny, v odůvodněných případech může děkan na základě návrhu vedoucího pracoviště ustanovit studentskou pomocnou sílu i v průběhu akademického roku;</w:t>
      </w:r>
    </w:p>
    <w:p w:rsidR="002456E3" w:rsidRPr="002456E3" w:rsidRDefault="002456E3" w:rsidP="002456E3">
      <w:pPr>
        <w:pStyle w:val="Odstavecseseznamem"/>
        <w:numPr>
          <w:ilvl w:val="1"/>
          <w:numId w:val="20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vedoucí pracoviště je garantem obsahu, úrovně a množství odvedené práce studentské pomocné síly; </w:t>
      </w:r>
    </w:p>
    <w:p w:rsidR="002456E3" w:rsidRPr="002456E3" w:rsidRDefault="002456E3" w:rsidP="002456E3">
      <w:pPr>
        <w:pStyle w:val="Odstavecseseznamem"/>
        <w:numPr>
          <w:ilvl w:val="1"/>
          <w:numId w:val="20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výplata stipendia probíhá vždy podle pokynu vedoucího pracoviště.</w:t>
      </w:r>
    </w:p>
    <w:p w:rsidR="002456E3" w:rsidRPr="002456E3" w:rsidRDefault="002456E3" w:rsidP="002456E3">
      <w:pPr>
        <w:numPr>
          <w:ilvl w:val="0"/>
          <w:numId w:val="6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Podmínky pro přiznání stipendia studentského tutora jsou následující:</w:t>
      </w:r>
    </w:p>
    <w:p w:rsidR="002456E3" w:rsidRPr="002456E3" w:rsidRDefault="002456E3" w:rsidP="002456E3">
      <w:pPr>
        <w:pStyle w:val="Odstavecseseznamem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lastRenderedPageBreak/>
        <w:t>student je děkanem ustanoven jako studentský tutor na katedře na základě návrhu vedoucího katedry pro daný akademický rok;</w:t>
      </w:r>
    </w:p>
    <w:p w:rsidR="002456E3" w:rsidRPr="002456E3" w:rsidRDefault="002456E3" w:rsidP="002456E3">
      <w:pPr>
        <w:pStyle w:val="Odstavecseseznamem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návrhy na ustanovení studentského tutora na katedře podávají vedoucí kateder do jednoho týdne před začátkem zimního semestru, obsazení pozice studentského tutora musí být na katedře zveřejněno, v odůvodněných případech může děkan na základě návrhu vedoucího katedry ustanovit studentského tutora i v průběhu akademického roku;</w:t>
      </w:r>
    </w:p>
    <w:p w:rsidR="002456E3" w:rsidRPr="002456E3" w:rsidRDefault="002456E3" w:rsidP="002456E3">
      <w:pPr>
        <w:pStyle w:val="Odstavecseseznamem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vedoucí katedry je garantem obsahu, úrovně a množství odvedené práce studentským tutorem zaměřené zejména na pomoc studentům nižších ročníků s problémy studia akreditovaných studijních programů na příslušné katedře; </w:t>
      </w:r>
    </w:p>
    <w:p w:rsidR="002456E3" w:rsidRPr="002456E3" w:rsidRDefault="002456E3" w:rsidP="002456E3">
      <w:pPr>
        <w:pStyle w:val="Odstavecseseznamem"/>
        <w:numPr>
          <w:ilvl w:val="0"/>
          <w:numId w:val="22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základní </w:t>
      </w: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vý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še stipendia je 1000 Kč/měsíc a je vyplácena měsíčně z prostředků děkanátu, </w:t>
      </w: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vedoucí katedry</w:t>
      </w:r>
      <w:r>
        <w:rPr>
          <w:rFonts w:asciiTheme="minorHAnsi" w:eastAsia="Times New Roman" w:hAnsiTheme="minorHAnsi" w:cstheme="minorHAnsi"/>
          <w:color w:val="000000"/>
          <w:lang w:eastAsia="cs-CZ"/>
        </w:rPr>
        <w:t xml:space="preserve"> může částku zvýšit z prostředků katedry</w:t>
      </w: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.</w:t>
      </w:r>
    </w:p>
    <w:p w:rsidR="002456E3" w:rsidRPr="002456E3" w:rsidRDefault="002456E3" w:rsidP="002456E3">
      <w:pPr>
        <w:numPr>
          <w:ilvl w:val="0"/>
          <w:numId w:val="11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Podmínky pro přiznání stipendia v případech zvýšených nákladů spojených s výukou studenta předepsanou studijním plánem jsou následující:</w:t>
      </w:r>
    </w:p>
    <w:p w:rsidR="002456E3" w:rsidRPr="002456E3" w:rsidRDefault="002456E3" w:rsidP="002456E3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stipendia se týkají pouze výukových akcí v rámci povinných studijních předmětů, a to zejména exkurzí, terénních cvičení, zimních kurzů a letních kurzů; </w:t>
      </w:r>
    </w:p>
    <w:p w:rsidR="002456E3" w:rsidRPr="002456E3" w:rsidRDefault="002456E3" w:rsidP="00A53C4E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maximální výše stipendia je omezena polovinou celkové ceny výukové akce stanovené pro studenta, stanovení celkové ceny vychází zejména ze souvisejících výdajů za jízdné, ubytování, stravné a pojištění</w:t>
      </w:r>
      <w:r w:rsidR="00A53C4E">
        <w:rPr>
          <w:rFonts w:asciiTheme="minorHAnsi" w:eastAsia="Times New Roman" w:hAnsiTheme="minorHAnsi" w:cstheme="minorHAnsi"/>
          <w:color w:val="000000"/>
          <w:lang w:eastAsia="cs-CZ"/>
        </w:rPr>
        <w:t xml:space="preserve">, konkrétní výši stanoví děkan podle </w:t>
      </w:r>
      <w:r w:rsidR="00A53C4E" w:rsidRPr="00A53C4E">
        <w:rPr>
          <w:rFonts w:asciiTheme="minorHAnsi" w:eastAsia="Times New Roman" w:hAnsiTheme="minorHAnsi" w:cstheme="minorHAnsi"/>
          <w:color w:val="000000"/>
          <w:lang w:eastAsia="cs-CZ"/>
        </w:rPr>
        <w:t>finančních možností fakulty</w:t>
      </w:r>
      <w:r w:rsidR="00A53C4E" w:rsidRPr="002456E3">
        <w:rPr>
          <w:rFonts w:asciiTheme="minorHAnsi" w:eastAsia="Times New Roman" w:hAnsiTheme="minorHAnsi" w:cstheme="minorHAnsi"/>
          <w:color w:val="000000"/>
          <w:lang w:eastAsia="cs-CZ"/>
        </w:rPr>
        <w:t>;</w:t>
      </w:r>
    </w:p>
    <w:p w:rsidR="002456E3" w:rsidRPr="002456E3" w:rsidRDefault="002456E3" w:rsidP="002456E3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stipendium se vyplácí až po úspěšném absolvování výukové akce na základě výpisu splněných kreditů v povinném předmětu v IS/STAG; </w:t>
      </w:r>
    </w:p>
    <w:p w:rsidR="002456E3" w:rsidRPr="002456E3" w:rsidRDefault="002456E3" w:rsidP="002456E3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u povinných předmětů ze zimního semestru 1. ročníku bakalářského studia je nutnou podmínkou pro vyplacení stipendia zápis do 2. semestru daného studia; </w:t>
      </w:r>
    </w:p>
    <w:p w:rsidR="002456E3" w:rsidRPr="002456E3" w:rsidRDefault="002456E3" w:rsidP="002456E3">
      <w:pPr>
        <w:numPr>
          <w:ilvl w:val="0"/>
          <w:numId w:val="23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u povinných předmětů z letního semestru 1. ročníku bakalářského studia je nutnou podmínkou pro vyplacení stipendia zápis do 2. ročníku daného studia.</w:t>
      </w:r>
    </w:p>
    <w:p w:rsidR="002456E3" w:rsidRPr="002456E3" w:rsidRDefault="002456E3" w:rsidP="002456E3">
      <w:pPr>
        <w:numPr>
          <w:ilvl w:val="0"/>
          <w:numId w:val="17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Další stipendia v případech zvláštního zřetele hodných se přiznávají zejména v následujících situacích:</w:t>
      </w:r>
    </w:p>
    <w:p w:rsidR="002456E3" w:rsidRPr="00A53C4E" w:rsidRDefault="002456E3" w:rsidP="00A53C4E">
      <w:pPr>
        <w:pStyle w:val="Odstavecseseznamem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A53C4E">
        <w:rPr>
          <w:rFonts w:asciiTheme="minorHAnsi" w:eastAsia="Times New Roman" w:hAnsiTheme="minorHAnsi" w:cstheme="minorHAnsi"/>
          <w:color w:val="000000"/>
          <w:lang w:eastAsia="cs-CZ"/>
        </w:rPr>
        <w:t>za aktivní přínos k rozvoji a k reprezentaci fakulty, a to především při zapojení studentů do společenské, sportovní, kulturní nebo umělecké činnosti; </w:t>
      </w:r>
    </w:p>
    <w:p w:rsidR="002456E3" w:rsidRPr="00A53C4E" w:rsidRDefault="002456E3" w:rsidP="00A53C4E">
      <w:pPr>
        <w:pStyle w:val="Odstavecseseznamem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A53C4E">
        <w:rPr>
          <w:rFonts w:asciiTheme="minorHAnsi" w:eastAsia="Times New Roman" w:hAnsiTheme="minorHAnsi" w:cstheme="minorHAnsi"/>
          <w:color w:val="000000"/>
          <w:lang w:eastAsia="cs-CZ"/>
        </w:rPr>
        <w:t>při náhle vzniklé mimořádně tíživé sociální situaci studenta;</w:t>
      </w:r>
    </w:p>
    <w:p w:rsidR="002456E3" w:rsidRPr="00A53C4E" w:rsidRDefault="002456E3" w:rsidP="00A53C4E">
      <w:pPr>
        <w:pStyle w:val="Odstavecseseznamem"/>
        <w:numPr>
          <w:ilvl w:val="0"/>
          <w:numId w:val="25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A53C4E">
        <w:rPr>
          <w:rFonts w:asciiTheme="minorHAnsi" w:eastAsia="Times New Roman" w:hAnsiTheme="minorHAnsi" w:cstheme="minorHAnsi"/>
          <w:color w:val="000000"/>
          <w:lang w:eastAsia="cs-CZ"/>
        </w:rPr>
        <w:t>za příkladné občanské činy.</w:t>
      </w:r>
    </w:p>
    <w:p w:rsidR="002456E3" w:rsidRPr="002456E3" w:rsidRDefault="002456E3" w:rsidP="002456E3">
      <w:pPr>
        <w:numPr>
          <w:ilvl w:val="0"/>
          <w:numId w:val="19"/>
        </w:numPr>
        <w:spacing w:after="12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A"/>
          <w:lang w:eastAsia="cs-CZ"/>
        </w:rPr>
      </w:pP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>Děkan vydá do 30 dnů po přijetí návrhu</w:t>
      </w:r>
      <w:r w:rsidR="00A53C4E">
        <w:rPr>
          <w:rFonts w:asciiTheme="minorHAnsi" w:eastAsia="Times New Roman" w:hAnsiTheme="minorHAnsi" w:cstheme="minorHAnsi"/>
          <w:color w:val="000000"/>
          <w:lang w:eastAsia="cs-CZ"/>
        </w:rPr>
        <w:t xml:space="preserve"> na přiznání stipendia podle odst. 5 </w:t>
      </w: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 xml:space="preserve"> rozhodnutí, zda </w:t>
      </w:r>
      <w:r w:rsidR="00A53C4E">
        <w:rPr>
          <w:rFonts w:asciiTheme="minorHAnsi" w:eastAsia="Times New Roman" w:hAnsiTheme="minorHAnsi" w:cstheme="minorHAnsi"/>
          <w:color w:val="000000"/>
          <w:lang w:eastAsia="cs-CZ"/>
        </w:rPr>
        <w:t xml:space="preserve">ho </w:t>
      </w:r>
      <w:r w:rsidRPr="002456E3">
        <w:rPr>
          <w:rFonts w:asciiTheme="minorHAnsi" w:eastAsia="Times New Roman" w:hAnsiTheme="minorHAnsi" w:cstheme="minorHAnsi"/>
          <w:color w:val="000000"/>
          <w:lang w:eastAsia="cs-CZ"/>
        </w:rPr>
        <w:t xml:space="preserve"> přiznává  a v jaké výši.</w:t>
      </w:r>
    </w:p>
    <w:p w:rsidR="002456E3" w:rsidRPr="002456E3" w:rsidRDefault="002456E3" w:rsidP="002456E3">
      <w:pPr>
        <w:tabs>
          <w:tab w:val="left" w:pos="9214"/>
        </w:tabs>
        <w:spacing w:after="0" w:line="240" w:lineRule="auto"/>
        <w:rPr>
          <w:rFonts w:asciiTheme="minorHAnsi" w:eastAsia="Times New Roman" w:hAnsiTheme="minorHAnsi" w:cstheme="minorHAnsi"/>
          <w:b/>
          <w:lang w:eastAsia="cs-CZ"/>
        </w:rPr>
      </w:pPr>
    </w:p>
    <w:p w:rsidR="002A193C" w:rsidRDefault="002A193C" w:rsidP="001640D4">
      <w:pPr>
        <w:tabs>
          <w:tab w:val="left" w:pos="9214"/>
        </w:tabs>
        <w:spacing w:after="0" w:line="240" w:lineRule="auto"/>
        <w:jc w:val="both"/>
      </w:pPr>
    </w:p>
    <w:p w:rsidR="00A53C4E" w:rsidRDefault="00A53C4E" w:rsidP="00A53C4E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>
        <w:rPr>
          <w:rFonts w:asciiTheme="minorHAnsi" w:eastAsia="Times New Roman" w:hAnsiTheme="minorHAnsi" w:cstheme="minorHAnsi"/>
          <w:b/>
          <w:lang w:eastAsia="cs-CZ"/>
        </w:rPr>
        <w:t xml:space="preserve">Článek </w:t>
      </w:r>
      <w:r w:rsidR="001538C1" w:rsidRPr="001640D4">
        <w:rPr>
          <w:rFonts w:asciiTheme="minorHAnsi" w:eastAsia="Times New Roman" w:hAnsiTheme="minorHAnsi" w:cstheme="minorHAnsi"/>
          <w:b/>
          <w:lang w:eastAsia="cs-CZ"/>
        </w:rPr>
        <w:t>3</w:t>
      </w:r>
    </w:p>
    <w:p w:rsidR="00963248" w:rsidRPr="001640D4" w:rsidRDefault="00963248" w:rsidP="00A53C4E">
      <w:pPr>
        <w:tabs>
          <w:tab w:val="left" w:pos="9214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cs-CZ"/>
        </w:rPr>
      </w:pPr>
      <w:r w:rsidRPr="001640D4">
        <w:rPr>
          <w:rFonts w:asciiTheme="minorHAnsi" w:eastAsia="Times New Roman" w:hAnsiTheme="minorHAnsi" w:cstheme="minorHAnsi"/>
          <w:b/>
          <w:lang w:eastAsia="cs-CZ"/>
        </w:rPr>
        <w:t>Přechodná a závěrečná ustanovení</w:t>
      </w:r>
    </w:p>
    <w:p w:rsidR="00063DE2" w:rsidRDefault="009033F1" w:rsidP="001640D4">
      <w:pPr>
        <w:tabs>
          <w:tab w:val="left" w:pos="9214"/>
        </w:tabs>
        <w:spacing w:after="0" w:line="240" w:lineRule="auto"/>
        <w:jc w:val="both"/>
        <w:rPr>
          <w:sz w:val="16"/>
          <w:szCs w:val="16"/>
        </w:rPr>
      </w:pPr>
      <w:r w:rsidRPr="009033F1">
        <w:rPr>
          <w:rFonts w:asciiTheme="minorHAnsi" w:eastAsia="Times New Roman" w:hAnsiTheme="minorHAnsi" w:cstheme="minorHAnsi"/>
          <w:lang w:eastAsia="cs-CZ"/>
        </w:rPr>
        <w:t>T</w:t>
      </w:r>
      <w:r w:rsidR="00A53C4E">
        <w:rPr>
          <w:rFonts w:asciiTheme="minorHAnsi" w:eastAsia="Times New Roman" w:hAnsiTheme="minorHAnsi" w:cstheme="minorHAnsi"/>
          <w:lang w:eastAsia="cs-CZ"/>
        </w:rPr>
        <w:t>ato směrnice</w:t>
      </w:r>
      <w:r>
        <w:rPr>
          <w:rFonts w:asciiTheme="minorHAnsi" w:eastAsia="Times New Roman" w:hAnsiTheme="minorHAnsi" w:cstheme="minorHAnsi"/>
          <w:lang w:eastAsia="cs-CZ"/>
        </w:rPr>
        <w:t xml:space="preserve"> </w:t>
      </w:r>
      <w:r w:rsidRPr="009033F1">
        <w:rPr>
          <w:rFonts w:asciiTheme="minorHAnsi" w:eastAsia="Times New Roman" w:hAnsiTheme="minorHAnsi" w:cstheme="minorHAnsi"/>
          <w:lang w:eastAsia="cs-CZ"/>
        </w:rPr>
        <w:t xml:space="preserve">nabývá účinnosti dnem jeho podpisu </w:t>
      </w:r>
      <w:r>
        <w:rPr>
          <w:rFonts w:asciiTheme="minorHAnsi" w:eastAsia="Times New Roman" w:hAnsiTheme="minorHAnsi" w:cstheme="minorHAnsi"/>
          <w:lang w:eastAsia="cs-CZ"/>
        </w:rPr>
        <w:t>děkanem</w:t>
      </w:r>
      <w:r w:rsidR="002D2398">
        <w:rPr>
          <w:rFonts w:asciiTheme="minorHAnsi" w:eastAsia="Times New Roman" w:hAnsiTheme="minorHAnsi" w:cstheme="minorHAnsi"/>
          <w:lang w:eastAsia="cs-CZ"/>
        </w:rPr>
        <w:t>.</w:t>
      </w:r>
      <w:r w:rsidR="00EF5EC6">
        <w:rPr>
          <w:rFonts w:asciiTheme="minorHAnsi" w:eastAsia="Times New Roman" w:hAnsiTheme="minorHAnsi" w:cstheme="minorHAnsi"/>
          <w:lang w:eastAsia="cs-CZ"/>
        </w:rPr>
        <w:t xml:space="preserve"> </w:t>
      </w:r>
    </w:p>
    <w:p w:rsidR="00063DE2" w:rsidRDefault="00063DE2" w:rsidP="001640D4">
      <w:pPr>
        <w:spacing w:after="0" w:line="240" w:lineRule="auto"/>
        <w:jc w:val="both"/>
        <w:rPr>
          <w:sz w:val="16"/>
          <w:szCs w:val="16"/>
        </w:rPr>
      </w:pPr>
      <w:bookmarkStart w:id="0" w:name="_GoBack"/>
      <w:bookmarkEnd w:id="0"/>
    </w:p>
    <w:sectPr w:rsidR="00063DE2" w:rsidSect="007933FA">
      <w:headerReference w:type="default" r:id="rId8"/>
      <w:footerReference w:type="default" r:id="rId9"/>
      <w:pgSz w:w="11906" w:h="16838" w:code="9"/>
      <w:pgMar w:top="1588" w:right="991" w:bottom="1134" w:left="993" w:header="1304" w:footer="266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01D678" w16cid:durableId="22F88ADF"/>
  <w16cid:commentId w16cid:paraId="4D8D9920" w16cid:durableId="22F88B00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EBD" w:rsidRPr="00D91740" w:rsidRDefault="00995EBD" w:rsidP="00D91740">
      <w:r>
        <w:separator/>
      </w:r>
    </w:p>
  </w:endnote>
  <w:endnote w:type="continuationSeparator" w:id="0">
    <w:p w:rsidR="00995EBD" w:rsidRPr="00D91740" w:rsidRDefault="00995EBD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E8" w:rsidRDefault="00F013A9" w:rsidP="003C21E8">
    <w:pPr>
      <w:pStyle w:val="Default"/>
      <w:spacing w:line="360" w:lineRule="auto"/>
      <w:rPr>
        <w:color w:val="7AC141"/>
        <w:sz w:val="12"/>
        <w:szCs w:val="16"/>
      </w:rPr>
    </w:pPr>
    <w:r>
      <w:rPr>
        <w:b/>
        <w:bCs/>
        <w:color w:val="221E1F"/>
        <w:sz w:val="12"/>
        <w:szCs w:val="16"/>
      </w:rPr>
      <w:t>T</w:t>
    </w:r>
    <w:r w:rsidRPr="00CC2079">
      <w:rPr>
        <w:b/>
        <w:bCs/>
        <w:color w:val="221E1F"/>
        <w:sz w:val="12"/>
        <w:szCs w:val="16"/>
      </w:rPr>
      <w:t xml:space="preserve">ECHNICKÁ UNIVERZITA V LIBERCI </w:t>
    </w:r>
    <w:r w:rsidRPr="003C21E8">
      <w:rPr>
        <w:color w:val="006AB3"/>
        <w:sz w:val="12"/>
        <w:szCs w:val="16"/>
      </w:rPr>
      <w:t>|</w:t>
    </w:r>
    <w:r w:rsidRPr="00CC2079">
      <w:rPr>
        <w:color w:val="7AC141"/>
        <w:sz w:val="12"/>
        <w:szCs w:val="16"/>
      </w:rPr>
      <w:t xml:space="preserve"> </w:t>
    </w:r>
    <w:r w:rsidRPr="00E77DC3">
      <w:rPr>
        <w:color w:val="auto"/>
        <w:sz w:val="12"/>
        <w:szCs w:val="16"/>
      </w:rPr>
      <w:t>Studentská 1402/2 | 461 17 Liberec 1</w:t>
    </w:r>
    <w:r w:rsidR="003C21E8" w:rsidRPr="00E77DC3">
      <w:rPr>
        <w:color w:val="auto"/>
        <w:sz w:val="12"/>
        <w:szCs w:val="16"/>
      </w:rPr>
      <w:t xml:space="preserve"> </w:t>
    </w:r>
  </w:p>
  <w:p w:rsidR="00F013A9" w:rsidRPr="00E77DC3" w:rsidRDefault="00F013A9" w:rsidP="003C21E8">
    <w:pPr>
      <w:pStyle w:val="Default"/>
      <w:spacing w:line="360" w:lineRule="auto"/>
      <w:rPr>
        <w:color w:val="auto"/>
        <w:sz w:val="12"/>
        <w:szCs w:val="16"/>
      </w:rPr>
    </w:pPr>
    <w:r w:rsidRPr="003C21E8">
      <w:rPr>
        <w:b/>
        <w:bCs/>
        <w:color w:val="006AB3"/>
        <w:sz w:val="12"/>
        <w:szCs w:val="16"/>
      </w:rPr>
      <w:t xml:space="preserve">Fakulta přírodovědně-humanitní a pedagogická </w:t>
    </w:r>
    <w:r w:rsidRPr="00E77DC3">
      <w:rPr>
        <w:color w:val="auto"/>
        <w:sz w:val="12"/>
        <w:szCs w:val="16"/>
      </w:rPr>
      <w:t xml:space="preserve">| </w:t>
    </w:r>
    <w:r w:rsidR="00E77DC3" w:rsidRPr="00E77DC3">
      <w:rPr>
        <w:color w:val="auto"/>
        <w:sz w:val="12"/>
        <w:szCs w:val="16"/>
      </w:rPr>
      <w:t>Univerzitní náměstí 1410/1</w:t>
    </w:r>
    <w:r w:rsidRPr="00E77DC3">
      <w:rPr>
        <w:color w:val="auto"/>
        <w:sz w:val="12"/>
        <w:szCs w:val="16"/>
      </w:rPr>
      <w:t xml:space="preserve"> | 46</w:t>
    </w:r>
    <w:r w:rsidR="00E77DC3" w:rsidRPr="00E77DC3">
      <w:rPr>
        <w:color w:val="auto"/>
        <w:sz w:val="12"/>
        <w:szCs w:val="16"/>
      </w:rPr>
      <w:t>1 17</w:t>
    </w:r>
    <w:r w:rsidRPr="00E77DC3">
      <w:rPr>
        <w:color w:val="auto"/>
        <w:sz w:val="12"/>
        <w:szCs w:val="16"/>
      </w:rPr>
      <w:t xml:space="preserve"> Liberec</w:t>
    </w:r>
    <w:r w:rsidR="00E77DC3" w:rsidRPr="00E77DC3">
      <w:rPr>
        <w:color w:val="auto"/>
        <w:sz w:val="12"/>
        <w:szCs w:val="16"/>
      </w:rPr>
      <w:t xml:space="preserve"> 1</w:t>
    </w:r>
  </w:p>
  <w:p w:rsidR="00F013A9" w:rsidRPr="00E77DC3" w:rsidRDefault="00F013A9" w:rsidP="00F013A9">
    <w:pPr>
      <w:pStyle w:val="Default"/>
      <w:spacing w:line="420" w:lineRule="auto"/>
      <w:rPr>
        <w:color w:val="auto"/>
      </w:rPr>
    </w:pPr>
    <w:r w:rsidRPr="00E77DC3">
      <w:rPr>
        <w:i/>
        <w:iCs/>
        <w:color w:val="auto"/>
        <w:sz w:val="11"/>
        <w:szCs w:val="9"/>
      </w:rPr>
      <w:t xml:space="preserve">tel.: +420 485 352 </w:t>
    </w:r>
    <w:r w:rsidR="006F3F4C">
      <w:rPr>
        <w:i/>
        <w:iCs/>
        <w:color w:val="auto"/>
        <w:sz w:val="11"/>
        <w:szCs w:val="9"/>
      </w:rPr>
      <w:t>8</w:t>
    </w:r>
    <w:r w:rsidRPr="00E77DC3">
      <w:rPr>
        <w:i/>
        <w:iCs/>
        <w:color w:val="auto"/>
        <w:sz w:val="11"/>
        <w:szCs w:val="9"/>
      </w:rPr>
      <w:t xml:space="preserve">15 </w:t>
    </w:r>
    <w:r w:rsidR="006F3F4C">
      <w:rPr>
        <w:i/>
        <w:iCs/>
        <w:color w:val="auto"/>
        <w:sz w:val="11"/>
        <w:szCs w:val="9"/>
      </w:rPr>
      <w:t>romana.kruskova</w:t>
    </w:r>
    <w:r w:rsidRPr="00E77DC3">
      <w:rPr>
        <w:i/>
        <w:iCs/>
        <w:color w:val="auto"/>
        <w:sz w:val="11"/>
        <w:szCs w:val="9"/>
      </w:rPr>
      <w:t xml:space="preserve">@tul.cz | </w:t>
    </w:r>
    <w:proofErr w:type="gramStart"/>
    <w:r w:rsidRPr="00E77DC3">
      <w:rPr>
        <w:i/>
        <w:iCs/>
        <w:color w:val="auto"/>
        <w:sz w:val="11"/>
        <w:szCs w:val="9"/>
      </w:rPr>
      <w:t>www</w:t>
    </w:r>
    <w:proofErr w:type="gramEnd"/>
    <w:r w:rsidRPr="00E77DC3">
      <w:rPr>
        <w:i/>
        <w:iCs/>
        <w:color w:val="auto"/>
        <w:sz w:val="11"/>
        <w:szCs w:val="9"/>
      </w:rPr>
      <w:t>.</w:t>
    </w:r>
    <w:proofErr w:type="gramStart"/>
    <w:r w:rsidRPr="00E77DC3">
      <w:rPr>
        <w:i/>
        <w:iCs/>
        <w:color w:val="auto"/>
        <w:sz w:val="11"/>
        <w:szCs w:val="9"/>
      </w:rPr>
      <w:t>fp</w:t>
    </w:r>
    <w:proofErr w:type="gramEnd"/>
    <w:r w:rsidRPr="00E77DC3">
      <w:rPr>
        <w:i/>
        <w:iCs/>
        <w:color w:val="auto"/>
        <w:sz w:val="11"/>
        <w:szCs w:val="9"/>
      </w:rPr>
      <w:t>.tul.cz | IČ: 467 47 885 | DIČ: CZ 467 47 885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EBD" w:rsidRPr="00D91740" w:rsidRDefault="00995EBD" w:rsidP="00D91740">
      <w:r>
        <w:separator/>
      </w:r>
    </w:p>
  </w:footnote>
  <w:footnote w:type="continuationSeparator" w:id="0">
    <w:p w:rsidR="00995EBD" w:rsidRPr="00D91740" w:rsidRDefault="00995EBD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BDF" w:rsidRPr="00D91740" w:rsidRDefault="00A46C7D" w:rsidP="00E63C1E">
    <w:pPr>
      <w:pStyle w:val="Zhlav"/>
      <w:rPr>
        <w:rFonts w:ascii="Myriad Pro" w:hAnsi="Myriad Pro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2A7E0D16" wp14:editId="40C8C3DB">
          <wp:simplePos x="0" y="0"/>
          <wp:positionH relativeFrom="column">
            <wp:posOffset>-731520</wp:posOffset>
          </wp:positionH>
          <wp:positionV relativeFrom="paragraph">
            <wp:posOffset>-882015</wp:posOffset>
          </wp:positionV>
          <wp:extent cx="7621905" cy="10788015"/>
          <wp:effectExtent l="19050" t="0" r="0" b="0"/>
          <wp:wrapNone/>
          <wp:docPr id="5" name="obrázek 11" descr="TUL HP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UL HP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905" cy="1078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F7E80"/>
    <w:multiLevelType w:val="hybridMultilevel"/>
    <w:tmpl w:val="A7A60ACA"/>
    <w:lvl w:ilvl="0" w:tplc="31E8F7A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123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693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521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3C94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831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964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0BC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0C8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7679C8"/>
    <w:multiLevelType w:val="multilevel"/>
    <w:tmpl w:val="6FD843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FB1467"/>
    <w:multiLevelType w:val="multilevel"/>
    <w:tmpl w:val="CDA4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986979"/>
    <w:multiLevelType w:val="hybridMultilevel"/>
    <w:tmpl w:val="63762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2C2C"/>
    <w:multiLevelType w:val="multilevel"/>
    <w:tmpl w:val="ABE29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E51F2"/>
    <w:multiLevelType w:val="hybridMultilevel"/>
    <w:tmpl w:val="0A5A8D9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E67F48"/>
    <w:multiLevelType w:val="hybridMultilevel"/>
    <w:tmpl w:val="63762F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D05E4"/>
    <w:multiLevelType w:val="multilevel"/>
    <w:tmpl w:val="35AA401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8" w15:restartNumberingAfterBreak="0">
    <w:nsid w:val="54823E65"/>
    <w:multiLevelType w:val="multilevel"/>
    <w:tmpl w:val="BCBE3D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E643AC"/>
    <w:multiLevelType w:val="multilevel"/>
    <w:tmpl w:val="C50838D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9E83E78"/>
    <w:multiLevelType w:val="multilevel"/>
    <w:tmpl w:val="A58A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B73B00"/>
    <w:multiLevelType w:val="multilevel"/>
    <w:tmpl w:val="CDA48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0855BB"/>
    <w:multiLevelType w:val="multilevel"/>
    <w:tmpl w:val="39FAA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DD7BD6"/>
    <w:multiLevelType w:val="hybridMultilevel"/>
    <w:tmpl w:val="4574E850"/>
    <w:lvl w:ilvl="0" w:tplc="E25ECC5A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53431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D658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F03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36D2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C0B7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4EC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9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4CF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C02559"/>
    <w:multiLevelType w:val="hybridMultilevel"/>
    <w:tmpl w:val="05FCE8F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5">
    <w:abstractNumId w:val="10"/>
    <w:lvlOverride w:ilvl="0">
      <w:lvl w:ilvl="0">
        <w:numFmt w:val="lowerLetter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  <w:num w:numId="7">
    <w:abstractNumId w:val="0"/>
  </w:num>
  <w:num w:numId="8">
    <w:abstractNumId w:val="0"/>
    <w:lvlOverride w:ilvl="0">
      <w:lvl w:ilvl="0" w:tplc="31E8F7AA">
        <w:numFmt w:val="lowerLetter"/>
        <w:lvlText w:val="%1."/>
        <w:lvlJc w:val="left"/>
      </w:lvl>
    </w:lvlOverride>
  </w:num>
  <w:num w:numId="9">
    <w:abstractNumId w:val="0"/>
    <w:lvlOverride w:ilvl="0">
      <w:lvl w:ilvl="0" w:tplc="31E8F7AA">
        <w:numFmt w:val="lowerLetter"/>
        <w:lvlText w:val="%1."/>
        <w:lvlJc w:val="left"/>
      </w:lvl>
    </w:lvlOverride>
  </w:num>
  <w:num w:numId="10">
    <w:abstractNumId w:val="0"/>
    <w:lvlOverride w:ilvl="0">
      <w:lvl w:ilvl="0" w:tplc="31E8F7AA">
        <w:numFmt w:val="lowerLetter"/>
        <w:lvlText w:val="%1."/>
        <w:lvlJc w:val="left"/>
      </w:lvl>
    </w:lvlOverride>
  </w:num>
  <w:num w:numId="11">
    <w:abstractNumId w:val="1"/>
    <w:lvlOverride w:ilvl="0">
      <w:lvl w:ilvl="0">
        <w:numFmt w:val="decimal"/>
        <w:lvlText w:val="%1."/>
        <w:lvlJc w:val="left"/>
      </w:lvl>
    </w:lvlOverride>
  </w:num>
  <w:num w:numId="12">
    <w:abstractNumId w:val="13"/>
  </w:num>
  <w:num w:numId="13">
    <w:abstractNumId w:val="13"/>
    <w:lvlOverride w:ilvl="0">
      <w:lvl w:ilvl="0" w:tplc="E25ECC5A">
        <w:numFmt w:val="lowerLetter"/>
        <w:lvlText w:val="%1."/>
        <w:lvlJc w:val="left"/>
      </w:lvl>
    </w:lvlOverride>
  </w:num>
  <w:num w:numId="14">
    <w:abstractNumId w:val="13"/>
    <w:lvlOverride w:ilvl="0">
      <w:lvl w:ilvl="0" w:tplc="E25ECC5A">
        <w:numFmt w:val="lowerLetter"/>
        <w:lvlText w:val="%1."/>
        <w:lvlJc w:val="left"/>
      </w:lvl>
    </w:lvlOverride>
  </w:num>
  <w:num w:numId="15">
    <w:abstractNumId w:val="13"/>
    <w:lvlOverride w:ilvl="0">
      <w:lvl w:ilvl="0" w:tplc="E25ECC5A">
        <w:numFmt w:val="lowerLetter"/>
        <w:lvlText w:val="%1."/>
        <w:lvlJc w:val="left"/>
      </w:lvl>
    </w:lvlOverride>
  </w:num>
  <w:num w:numId="16">
    <w:abstractNumId w:val="13"/>
    <w:lvlOverride w:ilvl="0">
      <w:lvl w:ilvl="0" w:tplc="E25ECC5A">
        <w:numFmt w:val="lowerLetter"/>
        <w:lvlText w:val="%1."/>
        <w:lvlJc w:val="left"/>
      </w:lvl>
    </w:lvlOverride>
  </w:num>
  <w:num w:numId="17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8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2"/>
  </w:num>
  <w:num w:numId="21">
    <w:abstractNumId w:val="11"/>
  </w:num>
  <w:num w:numId="22">
    <w:abstractNumId w:val="14"/>
  </w:num>
  <w:num w:numId="23">
    <w:abstractNumId w:val="5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1C2"/>
    <w:rsid w:val="000142C9"/>
    <w:rsid w:val="00016D7E"/>
    <w:rsid w:val="00017C13"/>
    <w:rsid w:val="00022673"/>
    <w:rsid w:val="0002342B"/>
    <w:rsid w:val="000306B7"/>
    <w:rsid w:val="00033E18"/>
    <w:rsid w:val="00037C81"/>
    <w:rsid w:val="00037E8B"/>
    <w:rsid w:val="00050331"/>
    <w:rsid w:val="00063DE2"/>
    <w:rsid w:val="0007501C"/>
    <w:rsid w:val="00091A0B"/>
    <w:rsid w:val="000A322A"/>
    <w:rsid w:val="000A4225"/>
    <w:rsid w:val="000B7557"/>
    <w:rsid w:val="000C20EB"/>
    <w:rsid w:val="000C73BA"/>
    <w:rsid w:val="000C7C95"/>
    <w:rsid w:val="000E467C"/>
    <w:rsid w:val="000F1B08"/>
    <w:rsid w:val="000F2542"/>
    <w:rsid w:val="000F2E46"/>
    <w:rsid w:val="00102ECF"/>
    <w:rsid w:val="00112A73"/>
    <w:rsid w:val="00114F4A"/>
    <w:rsid w:val="00115080"/>
    <w:rsid w:val="001156BF"/>
    <w:rsid w:val="0011726A"/>
    <w:rsid w:val="00121441"/>
    <w:rsid w:val="00122F22"/>
    <w:rsid w:val="0013429B"/>
    <w:rsid w:val="001472E5"/>
    <w:rsid w:val="001538C1"/>
    <w:rsid w:val="001612A0"/>
    <w:rsid w:val="001640D4"/>
    <w:rsid w:val="001736B6"/>
    <w:rsid w:val="00186F74"/>
    <w:rsid w:val="001903D8"/>
    <w:rsid w:val="001904B4"/>
    <w:rsid w:val="0019266D"/>
    <w:rsid w:val="0019591A"/>
    <w:rsid w:val="00197647"/>
    <w:rsid w:val="001A21D5"/>
    <w:rsid w:val="001A5FEB"/>
    <w:rsid w:val="001B2A37"/>
    <w:rsid w:val="001B7141"/>
    <w:rsid w:val="001C29D1"/>
    <w:rsid w:val="001D0688"/>
    <w:rsid w:val="001D2034"/>
    <w:rsid w:val="001D7F78"/>
    <w:rsid w:val="001E5C8E"/>
    <w:rsid w:val="001F22B6"/>
    <w:rsid w:val="00202FAB"/>
    <w:rsid w:val="00206FC8"/>
    <w:rsid w:val="00223AFF"/>
    <w:rsid w:val="00232A79"/>
    <w:rsid w:val="002456E3"/>
    <w:rsid w:val="00250613"/>
    <w:rsid w:val="00261498"/>
    <w:rsid w:val="002949C3"/>
    <w:rsid w:val="0029658E"/>
    <w:rsid w:val="002A193C"/>
    <w:rsid w:val="002B09F5"/>
    <w:rsid w:val="002B58CA"/>
    <w:rsid w:val="002C12C7"/>
    <w:rsid w:val="002C201A"/>
    <w:rsid w:val="002D1A4C"/>
    <w:rsid w:val="002D2398"/>
    <w:rsid w:val="002E3B80"/>
    <w:rsid w:val="002F2D27"/>
    <w:rsid w:val="002F32BC"/>
    <w:rsid w:val="0031128F"/>
    <w:rsid w:val="00314CC4"/>
    <w:rsid w:val="00325DB9"/>
    <w:rsid w:val="003319DA"/>
    <w:rsid w:val="0033448E"/>
    <w:rsid w:val="00334756"/>
    <w:rsid w:val="003534CF"/>
    <w:rsid w:val="003551B5"/>
    <w:rsid w:val="0036412A"/>
    <w:rsid w:val="00364D06"/>
    <w:rsid w:val="00372720"/>
    <w:rsid w:val="00377207"/>
    <w:rsid w:val="00377755"/>
    <w:rsid w:val="003833B8"/>
    <w:rsid w:val="003855A8"/>
    <w:rsid w:val="00392079"/>
    <w:rsid w:val="003920B2"/>
    <w:rsid w:val="00392572"/>
    <w:rsid w:val="003C21E8"/>
    <w:rsid w:val="003C2732"/>
    <w:rsid w:val="003C28A0"/>
    <w:rsid w:val="003D4251"/>
    <w:rsid w:val="003D69E8"/>
    <w:rsid w:val="003E23D0"/>
    <w:rsid w:val="003F5C1D"/>
    <w:rsid w:val="0040576D"/>
    <w:rsid w:val="00405D80"/>
    <w:rsid w:val="004070C4"/>
    <w:rsid w:val="0041455E"/>
    <w:rsid w:val="00414921"/>
    <w:rsid w:val="00415EDC"/>
    <w:rsid w:val="00417872"/>
    <w:rsid w:val="00423C2B"/>
    <w:rsid w:val="004243B0"/>
    <w:rsid w:val="0042753E"/>
    <w:rsid w:val="0043235B"/>
    <w:rsid w:val="00433DBF"/>
    <w:rsid w:val="0043610B"/>
    <w:rsid w:val="00437024"/>
    <w:rsid w:val="0045094E"/>
    <w:rsid w:val="0047294E"/>
    <w:rsid w:val="00472ABA"/>
    <w:rsid w:val="00477A2E"/>
    <w:rsid w:val="00491833"/>
    <w:rsid w:val="004D2CEC"/>
    <w:rsid w:val="004E002E"/>
    <w:rsid w:val="004F2057"/>
    <w:rsid w:val="00510FDF"/>
    <w:rsid w:val="0051572C"/>
    <w:rsid w:val="005173B5"/>
    <w:rsid w:val="00526829"/>
    <w:rsid w:val="005411DA"/>
    <w:rsid w:val="005425CA"/>
    <w:rsid w:val="0054513A"/>
    <w:rsid w:val="005470DC"/>
    <w:rsid w:val="00547F33"/>
    <w:rsid w:val="005534C8"/>
    <w:rsid w:val="00553AA1"/>
    <w:rsid w:val="005645D1"/>
    <w:rsid w:val="00581D47"/>
    <w:rsid w:val="00592CDF"/>
    <w:rsid w:val="005973A5"/>
    <w:rsid w:val="005B22C8"/>
    <w:rsid w:val="005B30A0"/>
    <w:rsid w:val="005B457F"/>
    <w:rsid w:val="005C195F"/>
    <w:rsid w:val="005D25DD"/>
    <w:rsid w:val="005D50BB"/>
    <w:rsid w:val="005E323B"/>
    <w:rsid w:val="005E568C"/>
    <w:rsid w:val="005E6F1D"/>
    <w:rsid w:val="0060144E"/>
    <w:rsid w:val="00603D50"/>
    <w:rsid w:val="00613B5B"/>
    <w:rsid w:val="0062547B"/>
    <w:rsid w:val="00627FB4"/>
    <w:rsid w:val="00635E47"/>
    <w:rsid w:val="0064322D"/>
    <w:rsid w:val="00645560"/>
    <w:rsid w:val="0065797E"/>
    <w:rsid w:val="0066691B"/>
    <w:rsid w:val="006717AD"/>
    <w:rsid w:val="006754C2"/>
    <w:rsid w:val="00682258"/>
    <w:rsid w:val="006A2B2E"/>
    <w:rsid w:val="006A6068"/>
    <w:rsid w:val="006A6859"/>
    <w:rsid w:val="006B2306"/>
    <w:rsid w:val="006C1248"/>
    <w:rsid w:val="006E6B63"/>
    <w:rsid w:val="006F3F4C"/>
    <w:rsid w:val="00700283"/>
    <w:rsid w:val="0070227E"/>
    <w:rsid w:val="00703B47"/>
    <w:rsid w:val="00707059"/>
    <w:rsid w:val="0071767E"/>
    <w:rsid w:val="00727D1E"/>
    <w:rsid w:val="00732C13"/>
    <w:rsid w:val="007577A6"/>
    <w:rsid w:val="00760F45"/>
    <w:rsid w:val="00765FE6"/>
    <w:rsid w:val="0078344B"/>
    <w:rsid w:val="00786AA3"/>
    <w:rsid w:val="007933FA"/>
    <w:rsid w:val="00793F95"/>
    <w:rsid w:val="007A01C6"/>
    <w:rsid w:val="007A0C8C"/>
    <w:rsid w:val="007A4FB3"/>
    <w:rsid w:val="007B2070"/>
    <w:rsid w:val="007B2AA3"/>
    <w:rsid w:val="007C213B"/>
    <w:rsid w:val="007C4E44"/>
    <w:rsid w:val="007C5365"/>
    <w:rsid w:val="007C6EA8"/>
    <w:rsid w:val="007D08E2"/>
    <w:rsid w:val="007E020A"/>
    <w:rsid w:val="007E1B00"/>
    <w:rsid w:val="007E3086"/>
    <w:rsid w:val="007E5952"/>
    <w:rsid w:val="007E7513"/>
    <w:rsid w:val="007F2C1D"/>
    <w:rsid w:val="007F2FDA"/>
    <w:rsid w:val="007F55A7"/>
    <w:rsid w:val="00804E1C"/>
    <w:rsid w:val="0081624B"/>
    <w:rsid w:val="00823588"/>
    <w:rsid w:val="00824174"/>
    <w:rsid w:val="00830E69"/>
    <w:rsid w:val="008321C6"/>
    <w:rsid w:val="0083601D"/>
    <w:rsid w:val="00864A38"/>
    <w:rsid w:val="00882058"/>
    <w:rsid w:val="0089179A"/>
    <w:rsid w:val="008A2B9D"/>
    <w:rsid w:val="008A71A9"/>
    <w:rsid w:val="008B5497"/>
    <w:rsid w:val="008B54B3"/>
    <w:rsid w:val="008B6C10"/>
    <w:rsid w:val="008C0752"/>
    <w:rsid w:val="008C7B79"/>
    <w:rsid w:val="008C7C74"/>
    <w:rsid w:val="008F0E38"/>
    <w:rsid w:val="009033F1"/>
    <w:rsid w:val="00916670"/>
    <w:rsid w:val="00921E51"/>
    <w:rsid w:val="0092284A"/>
    <w:rsid w:val="00922F24"/>
    <w:rsid w:val="009338CB"/>
    <w:rsid w:val="00940BBE"/>
    <w:rsid w:val="00953058"/>
    <w:rsid w:val="009539FA"/>
    <w:rsid w:val="009562F4"/>
    <w:rsid w:val="00963248"/>
    <w:rsid w:val="00973856"/>
    <w:rsid w:val="00991063"/>
    <w:rsid w:val="00995EBD"/>
    <w:rsid w:val="009A2A55"/>
    <w:rsid w:val="009A5EF2"/>
    <w:rsid w:val="009B3FFE"/>
    <w:rsid w:val="009B6FDE"/>
    <w:rsid w:val="009E4088"/>
    <w:rsid w:val="009E5571"/>
    <w:rsid w:val="009E62BC"/>
    <w:rsid w:val="009F283B"/>
    <w:rsid w:val="00A0299E"/>
    <w:rsid w:val="00A14496"/>
    <w:rsid w:val="00A1549B"/>
    <w:rsid w:val="00A1575D"/>
    <w:rsid w:val="00A168E4"/>
    <w:rsid w:val="00A4298E"/>
    <w:rsid w:val="00A4504C"/>
    <w:rsid w:val="00A46C7D"/>
    <w:rsid w:val="00A51007"/>
    <w:rsid w:val="00A53BA7"/>
    <w:rsid w:val="00A53C4E"/>
    <w:rsid w:val="00A53EB6"/>
    <w:rsid w:val="00A83757"/>
    <w:rsid w:val="00AA2A47"/>
    <w:rsid w:val="00AB6EBB"/>
    <w:rsid w:val="00AC6790"/>
    <w:rsid w:val="00AD2711"/>
    <w:rsid w:val="00AE0C0E"/>
    <w:rsid w:val="00AF2FA4"/>
    <w:rsid w:val="00B019D5"/>
    <w:rsid w:val="00B07F93"/>
    <w:rsid w:val="00B1009C"/>
    <w:rsid w:val="00B117EB"/>
    <w:rsid w:val="00B11F36"/>
    <w:rsid w:val="00B121EF"/>
    <w:rsid w:val="00B22B3F"/>
    <w:rsid w:val="00B25193"/>
    <w:rsid w:val="00B2558D"/>
    <w:rsid w:val="00B36A40"/>
    <w:rsid w:val="00B47FD7"/>
    <w:rsid w:val="00B65538"/>
    <w:rsid w:val="00B70337"/>
    <w:rsid w:val="00B82B57"/>
    <w:rsid w:val="00B94D65"/>
    <w:rsid w:val="00BA1DCB"/>
    <w:rsid w:val="00BA7666"/>
    <w:rsid w:val="00BB6174"/>
    <w:rsid w:val="00BD47AA"/>
    <w:rsid w:val="00BE4CE5"/>
    <w:rsid w:val="00C033B8"/>
    <w:rsid w:val="00C07307"/>
    <w:rsid w:val="00C11D66"/>
    <w:rsid w:val="00C37803"/>
    <w:rsid w:val="00C41DB8"/>
    <w:rsid w:val="00C43D57"/>
    <w:rsid w:val="00C46512"/>
    <w:rsid w:val="00C52340"/>
    <w:rsid w:val="00C609E2"/>
    <w:rsid w:val="00C61829"/>
    <w:rsid w:val="00C656F0"/>
    <w:rsid w:val="00C72D72"/>
    <w:rsid w:val="00CB430D"/>
    <w:rsid w:val="00CB5DB7"/>
    <w:rsid w:val="00CD5A31"/>
    <w:rsid w:val="00CE4C56"/>
    <w:rsid w:val="00CF77B6"/>
    <w:rsid w:val="00D12FE3"/>
    <w:rsid w:val="00D20CD6"/>
    <w:rsid w:val="00D236C2"/>
    <w:rsid w:val="00D31441"/>
    <w:rsid w:val="00D34B47"/>
    <w:rsid w:val="00D43BE3"/>
    <w:rsid w:val="00D5429C"/>
    <w:rsid w:val="00D73387"/>
    <w:rsid w:val="00D740E5"/>
    <w:rsid w:val="00D91740"/>
    <w:rsid w:val="00D91ED2"/>
    <w:rsid w:val="00D9776A"/>
    <w:rsid w:val="00DA194C"/>
    <w:rsid w:val="00DA3A49"/>
    <w:rsid w:val="00DB3E64"/>
    <w:rsid w:val="00DC63EA"/>
    <w:rsid w:val="00DC7037"/>
    <w:rsid w:val="00DD034E"/>
    <w:rsid w:val="00DE0807"/>
    <w:rsid w:val="00DF3C52"/>
    <w:rsid w:val="00DF3F1D"/>
    <w:rsid w:val="00DF5460"/>
    <w:rsid w:val="00E0357F"/>
    <w:rsid w:val="00E044E7"/>
    <w:rsid w:val="00E21A78"/>
    <w:rsid w:val="00E22071"/>
    <w:rsid w:val="00E261C2"/>
    <w:rsid w:val="00E324AD"/>
    <w:rsid w:val="00E32DD3"/>
    <w:rsid w:val="00E337DD"/>
    <w:rsid w:val="00E356B6"/>
    <w:rsid w:val="00E41470"/>
    <w:rsid w:val="00E45D02"/>
    <w:rsid w:val="00E475CC"/>
    <w:rsid w:val="00E611A8"/>
    <w:rsid w:val="00E63C1E"/>
    <w:rsid w:val="00E74ED0"/>
    <w:rsid w:val="00E77DC3"/>
    <w:rsid w:val="00E9175F"/>
    <w:rsid w:val="00E9314F"/>
    <w:rsid w:val="00EA521A"/>
    <w:rsid w:val="00EB40DD"/>
    <w:rsid w:val="00EC0801"/>
    <w:rsid w:val="00EF2F2C"/>
    <w:rsid w:val="00EF5EC6"/>
    <w:rsid w:val="00F013A9"/>
    <w:rsid w:val="00F03D74"/>
    <w:rsid w:val="00F04875"/>
    <w:rsid w:val="00F06EA0"/>
    <w:rsid w:val="00F108E8"/>
    <w:rsid w:val="00F120AD"/>
    <w:rsid w:val="00F15FF1"/>
    <w:rsid w:val="00F21D13"/>
    <w:rsid w:val="00F244A3"/>
    <w:rsid w:val="00F370C1"/>
    <w:rsid w:val="00F41A5F"/>
    <w:rsid w:val="00F4566C"/>
    <w:rsid w:val="00F46DD9"/>
    <w:rsid w:val="00F47BDF"/>
    <w:rsid w:val="00F81453"/>
    <w:rsid w:val="00F82614"/>
    <w:rsid w:val="00F844F8"/>
    <w:rsid w:val="00FA26A2"/>
    <w:rsid w:val="00FA274F"/>
    <w:rsid w:val="00FA3C85"/>
    <w:rsid w:val="00FB2A8C"/>
    <w:rsid w:val="00FB4AD3"/>
    <w:rsid w:val="00FC7439"/>
    <w:rsid w:val="00FD6928"/>
    <w:rsid w:val="00FE3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6D7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E62B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1A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79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</w:rPr>
  </w:style>
  <w:style w:type="paragraph" w:customStyle="1" w:styleId="Default">
    <w:name w:val="Default"/>
    <w:rsid w:val="00F013A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paragraph" w:styleId="Zkladntext2">
    <w:name w:val="Body Text 2"/>
    <w:basedOn w:val="Normln"/>
    <w:link w:val="Zkladntext2Char"/>
    <w:rsid w:val="00921E51"/>
    <w:pPr>
      <w:tabs>
        <w:tab w:val="right" w:pos="9072"/>
      </w:tabs>
      <w:spacing w:after="0" w:line="240" w:lineRule="auto"/>
      <w:ind w:right="43"/>
    </w:pPr>
    <w:rPr>
      <w:rFonts w:ascii="Times New Roman" w:eastAsia="Times New Roman" w:hAnsi="Times New Roman"/>
      <w:noProof/>
      <w:sz w:val="4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21E51"/>
    <w:rPr>
      <w:rFonts w:ascii="Times New Roman" w:eastAsia="Times New Roman" w:hAnsi="Times New Roman"/>
      <w:noProof/>
      <w:sz w:val="40"/>
    </w:rPr>
  </w:style>
  <w:style w:type="table" w:styleId="Mkatabulky">
    <w:name w:val="Table Grid"/>
    <w:basedOn w:val="Normlntabulka"/>
    <w:uiPriority w:val="59"/>
    <w:rsid w:val="008B5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E21A7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1A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1A78"/>
    <w:rPr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703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7033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70337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03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70337"/>
    <w:rPr>
      <w:b/>
      <w:bCs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797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645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33E18"/>
    <w:rPr>
      <w:color w:val="0000FF" w:themeColor="hyperlink"/>
      <w:u w:val="single"/>
    </w:rPr>
  </w:style>
  <w:style w:type="character" w:customStyle="1" w:styleId="highlight">
    <w:name w:val="highlight"/>
    <w:basedOn w:val="Standardnpsmoodstavce"/>
    <w:rsid w:val="002C12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ona%20Sovov&#225;\Downloads\fp-hlavickovy-papir-osobni-cz(2)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13BD2-B9AE-492F-A7A6-0522D215A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fp-hlavickovy-papir-osobni-cz(2).dot</Template>
  <TotalTime>0</TotalTime>
  <Pages>2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dcterms:created xsi:type="dcterms:W3CDTF">2022-11-17T01:17:00Z</dcterms:created>
  <dcterms:modified xsi:type="dcterms:W3CDTF">2022-11-17T02:03:00Z</dcterms:modified>
</cp:coreProperties>
</file>